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Полотно стекловолокнистое </w:t>
      </w:r>
      <w:proofErr w:type="spellStart"/>
      <w:r w:rsidRPr="00293E5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холстопрошивное</w:t>
      </w:r>
      <w:proofErr w:type="spellEnd"/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ПСХ - Т - 450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6120"/>
      </w:tblGrid>
      <w:tr w:rsidR="00293E5C" w:rsidRPr="00293E5C">
        <w:trPr>
          <w:tblCellSpacing w:w="0" w:type="dxa"/>
        </w:trPr>
        <w:tc>
          <w:tcPr>
            <w:tcW w:w="0" w:type="auto"/>
            <w:hideMark/>
          </w:tcPr>
          <w:p w:rsidR="00293E5C" w:rsidRPr="00293E5C" w:rsidRDefault="00293E5C" w:rsidP="00293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" name="Рисунок 1" descr="http://tutteplo.ru/images/Steklotkan_Biliv_PS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teplo.ru/images/Steklotkan_Biliv_PS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ПСХ-Т – представляет собой многослойный </w:t>
      </w:r>
      <w:proofErr w:type="gram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холст</w:t>
      </w:r>
      <w:proofErr w:type="gram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полученный в результате прочёса стеклянных волокнистых материалов и скреплённый стеклянными нитями вязально-прошивным способом переплетением «цепочка». Материал ПСХ-Т занял уверенную позицию на рынке теплоизоляции и звукоизоляции. 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ПСХ-Т-450(1600) ТУ 6-48-97-93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П-полотно</w:t>
      </w:r>
      <w:proofErr w:type="spellEnd"/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proofErr w:type="gram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С-стекловолокнистое</w:t>
      </w:r>
      <w:proofErr w:type="spellEnd"/>
      <w:proofErr w:type="gramEnd"/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Х-холстопрошивное</w:t>
      </w:r>
      <w:proofErr w:type="spellEnd"/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proofErr w:type="gram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Т-теплоизоляционное</w:t>
      </w:r>
      <w:proofErr w:type="spellEnd"/>
      <w:proofErr w:type="gramEnd"/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450-номинальная масса полотна (т.е. один м</w:t>
      </w:r>
      <w:proofErr w:type="gram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2</w:t>
      </w:r>
      <w:proofErr w:type="gram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полотна ПСХТ весит 450г./м2 +-30%)              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1600- номинальная ширина полотна ( т.е. один м</w:t>
      </w:r>
      <w:proofErr w:type="gram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.п</w:t>
      </w:r>
      <w:proofErr w:type="gram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ог.=1,6 м.2)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Наше производство позволяет изготавливать полотна марки ПСХ-Т с номинальной массой на единицу площади 450,500,550,600 </w:t>
      </w:r>
      <w:proofErr w:type="spell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гр</w:t>
      </w:r>
      <w:proofErr w:type="spell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/м</w:t>
      </w:r>
      <w:proofErr w:type="gram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2</w:t>
      </w:r>
      <w:proofErr w:type="gram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.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Основное применение стеклохолст типа ПСХТ находит как теплоизоляционный материал, применяемый при строительстве жилых домов, дачных домов, гаражей и прочих сооружений. Его используют для теплоизоляции и звукоизоляции стен, потолков, крыш, дверей, полов, инженерных коммуникаций. Главный плюс этого материал — сохраняет свои свойства при температуре от -200 до +550</w:t>
      </w:r>
      <w:proofErr w:type="gram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°.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Полотно стекловолокнистое </w:t>
      </w:r>
      <w:proofErr w:type="spellStart"/>
      <w:r w:rsidRPr="00293E5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иглопробивное</w:t>
      </w:r>
      <w:proofErr w:type="spellEnd"/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ИПС-Т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 </w:t>
      </w:r>
      <w:r w:rsidRPr="00293E5C">
        <w:rPr>
          <w:rFonts w:ascii="Calibri" w:eastAsia="Times New Roman" w:hAnsi="Calibri" w:cs="Tahoma"/>
          <w:b/>
          <w:bCs/>
          <w:color w:val="000000"/>
          <w:sz w:val="15"/>
          <w:lang w:eastAsia="ru-RU"/>
        </w:rPr>
        <w:t>ТУ 6-48-135-97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6120"/>
      </w:tblGrid>
      <w:tr w:rsidR="00293E5C" w:rsidRPr="00293E5C">
        <w:trPr>
          <w:tblCellSpacing w:w="0" w:type="dxa"/>
        </w:trPr>
        <w:tc>
          <w:tcPr>
            <w:tcW w:w="0" w:type="auto"/>
            <w:hideMark/>
          </w:tcPr>
          <w:p w:rsidR="00293E5C" w:rsidRPr="00293E5C" w:rsidRDefault="00293E5C" w:rsidP="00293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" name="Рисунок 2" descr="http://tutteplo.ru/images/Steklotkan_Biliv_IP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tteplo.ru/images/Steklotkan_Biliv_IP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E5C" w:rsidRPr="00293E5C" w:rsidRDefault="00293E5C" w:rsidP="00293E5C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 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ИПС-Т-X – </w:t>
      </w:r>
      <w:proofErr w:type="spell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иглопробивное</w:t>
      </w:r>
      <w:proofErr w:type="spell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полотно стекловолокнистое для теплоизоляции, где X соответствует массе полотна на единицу площади, г/м</w:t>
      </w:r>
      <w:proofErr w:type="gram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2</w:t>
      </w:r>
      <w:proofErr w:type="gram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(ИПС-Т-550, ИПС-Т-1000, ИПС-Т-2300). Ширину полотна при этом указывают в </w:t>
      </w:r>
      <w:proofErr w:type="gram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мм</w:t>
      </w:r>
      <w:proofErr w:type="gram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, в конце марки, в скобках. </w:t>
      </w:r>
      <w:proofErr w:type="spell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Иглопробивное</w:t>
      </w:r>
      <w:proofErr w:type="spell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полотно представляет собой стеклохолст, волокна которого диаметром 6-9 мкм отличаются хаотическим объемным расположением. Производится ИПС-Т аэродинамическим способом, волокна скрепляются посредством многократного иглопрокалывания.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Свойства </w:t>
      </w:r>
      <w:proofErr w:type="spell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иглопробивного</w:t>
      </w:r>
      <w:proofErr w:type="spell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материала: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lastRenderedPageBreak/>
        <w:t>низкая теплопроводность (обеспечивает теплоизоляцию);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малая гигроскопичность (обеспечивает непроницаемость для жидкостей);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паронепроницаемость</w:t>
      </w:r>
      <w:proofErr w:type="spell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;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звукопоглощение;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высокая механическая прочность на растяжение/сжатие;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нетоксичность</w:t>
      </w:r>
      <w:proofErr w:type="spell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;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устойчивость к химическому и биологическому воздействию;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негорючесть и высокая температурная стабильность.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Маты стеклянные марки </w:t>
      </w:r>
      <w:proofErr w:type="gramStart"/>
      <w:r w:rsidRPr="00293E5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СМ</w:t>
      </w:r>
      <w:proofErr w:type="gramEnd"/>
      <w:r w:rsidRPr="00293E5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ТУ 6-19-275-85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6120"/>
      </w:tblGrid>
      <w:tr w:rsidR="00293E5C" w:rsidRPr="00293E5C">
        <w:trPr>
          <w:tblCellSpacing w:w="0" w:type="dxa"/>
        </w:trPr>
        <w:tc>
          <w:tcPr>
            <w:tcW w:w="0" w:type="auto"/>
            <w:hideMark/>
          </w:tcPr>
          <w:p w:rsidR="00293E5C" w:rsidRPr="00293E5C" w:rsidRDefault="00293E5C" w:rsidP="00293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3" name="Рисунок 3" descr="http://tutteplo.ru/images/Steklomat_Bal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tteplo.ru/images/Steklomat_Bal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Теплозвукоизоляционные маты марки СМ изготавливаются из мягких отходов производства стеклянного волокна различного химического состава и </w:t>
      </w:r>
      <w:proofErr w:type="gram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на</w:t>
      </w:r>
      <w:proofErr w:type="gram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различных </w:t>
      </w:r>
      <w:proofErr w:type="spell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замасливателях</w:t>
      </w:r>
      <w:proofErr w:type="spell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, покрытые с двух сторон стеклотканью и прошитые стеклянными нитями.</w:t>
      </w:r>
    </w:p>
    <w:p w:rsidR="00293E5C" w:rsidRPr="00293E5C" w:rsidRDefault="00293E5C" w:rsidP="00293E5C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Маты </w:t>
      </w:r>
      <w:proofErr w:type="gram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СМ</w:t>
      </w:r>
      <w:proofErr w:type="gram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предназначены для </w:t>
      </w:r>
      <w:proofErr w:type="spellStart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теплозвукоизоляции</w:t>
      </w:r>
      <w:proofErr w:type="spellEnd"/>
      <w:r w:rsidRPr="00293E5C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в строительстве, сельском хозяйстве и других отраслях.</w:t>
      </w:r>
    </w:p>
    <w:p w:rsidR="00AC4EE0" w:rsidRDefault="00AC4EE0"/>
    <w:sectPr w:rsidR="00AC4EE0" w:rsidSect="00AC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5C"/>
    <w:rsid w:val="00293E5C"/>
    <w:rsid w:val="00AC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E5C"/>
    <w:rPr>
      <w:b/>
      <w:bCs/>
    </w:rPr>
  </w:style>
  <w:style w:type="paragraph" w:styleId="a4">
    <w:name w:val="Normal (Web)"/>
    <w:basedOn w:val="a"/>
    <w:uiPriority w:val="99"/>
    <w:semiHidden/>
    <w:unhideWhenUsed/>
    <w:rsid w:val="00293E5C"/>
    <w:pPr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2015-06-24T06:35:00Z</cp:lastPrinted>
  <dcterms:created xsi:type="dcterms:W3CDTF">2015-06-24T06:34:00Z</dcterms:created>
  <dcterms:modified xsi:type="dcterms:W3CDTF">2015-06-24T06:35:00Z</dcterms:modified>
</cp:coreProperties>
</file>